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B6" w:rsidRPr="00F13AB6" w:rsidRDefault="00F13AB6" w:rsidP="00F13AB6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F13AB6">
        <w:rPr>
          <w:rFonts w:asciiTheme="majorHAnsi" w:hAnsiTheme="majorHAnsi"/>
          <w:b/>
          <w:lang w:val="bg-BG"/>
        </w:rPr>
        <w:t>Актуална информация за мерки и ограничения</w:t>
      </w:r>
      <w:r>
        <w:rPr>
          <w:rFonts w:asciiTheme="majorHAnsi" w:hAnsiTheme="majorHAnsi"/>
          <w:b/>
          <w:lang w:val="bg-BG"/>
        </w:rPr>
        <w:t xml:space="preserve"> </w:t>
      </w:r>
      <w:r w:rsidRPr="00F13AB6">
        <w:rPr>
          <w:rFonts w:asciiTheme="majorHAnsi" w:hAnsiTheme="majorHAnsi"/>
          <w:b/>
          <w:lang w:val="bg-BG"/>
        </w:rPr>
        <w:t>на придвижването  в Европа и по света</w:t>
      </w: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r w:rsidRPr="00F13AB6">
        <w:rPr>
          <w:rFonts w:asciiTheme="majorHAnsi" w:hAnsiTheme="majorHAnsi"/>
          <w:b/>
          <w:lang w:val="bg-BG"/>
        </w:rPr>
        <w:t>Белгия</w:t>
      </w:r>
      <w:r w:rsidRPr="00F13AB6">
        <w:rPr>
          <w:rFonts w:asciiTheme="majorHAnsi" w:hAnsiTheme="majorHAnsi"/>
          <w:lang w:val="bg-BG"/>
        </w:rPr>
        <w:t xml:space="preserve"> – От 12 ч. днес до 5 април в Белгия влизат в сила нови ограничителни мерки.  Постановено е гражданите да останат в домовете си, освен за да отидат на работа, да пазаруват, да отидат на лекар, до пощата, до банката или за зареждане на колите си. Физическата активност на открито е разрешена и се препоръчва. На корпоративно равнище трябва да се организира дистанционна работа за всички дейности, където това е възможно, без изключение. Ако това не е възможно, се изисква спазване на социална дистанция, както на работното място, така и при пътуване до работното място. Ако прилагането на социалната дистанция не е възможно, компанията ще трябва да затвори вратите си. В противен случай тя ще бъде санкционирана. Търговските обекти и магазините, освен аптеките и хранителните магазини (включително за животни) и книжарниците, ще бъдат затворени. Нощните магазини могат да останат отворени до 22 ч., като спазват правилата за социално дистанциране.</w:t>
      </w: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r w:rsidRPr="00F13AB6">
        <w:rPr>
          <w:rFonts w:asciiTheme="majorHAnsi" w:hAnsiTheme="majorHAnsi"/>
          <w:lang w:val="bg-BG"/>
        </w:rPr>
        <w:t>Пътуването в чужбина, което не се счита за неотложно, е забранено. Пазарите са затворени. Полицията ще гарантира за стриктното спазване на тези мерки. Границите няма да бъдат затворени, ако се спазват правилата, но не е препоръчително да се пътува в рамките на Шенгенското пространство без основателна причина.</w:t>
      </w: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r w:rsidRPr="00F13AB6">
        <w:rPr>
          <w:rFonts w:asciiTheme="majorHAnsi" w:hAnsiTheme="majorHAnsi"/>
          <w:lang w:val="bg-BG"/>
        </w:rPr>
        <w:t xml:space="preserve">Белгийските авиолинии временно отменят своите полети, считано от този петък, 20 март, без краен срок. </w:t>
      </w: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r w:rsidRPr="00F13AB6">
        <w:rPr>
          <w:rFonts w:asciiTheme="majorHAnsi" w:hAnsiTheme="majorHAnsi"/>
          <w:lang w:val="bg-BG"/>
        </w:rPr>
        <w:t xml:space="preserve"> </w:t>
      </w:r>
    </w:p>
    <w:p w:rsid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r w:rsidRPr="00F13AB6">
        <w:rPr>
          <w:rFonts w:asciiTheme="majorHAnsi" w:hAnsiTheme="majorHAnsi"/>
          <w:b/>
          <w:lang w:val="bg-BG"/>
        </w:rPr>
        <w:t>Швейцария</w:t>
      </w:r>
      <w:r w:rsidRPr="00F13AB6">
        <w:rPr>
          <w:rFonts w:asciiTheme="majorHAnsi" w:hAnsiTheme="majorHAnsi"/>
          <w:lang w:val="bg-BG"/>
        </w:rPr>
        <w:t xml:space="preserve"> – В сила е  извънредно положение в цялата страна до 19 април. Забранени са всякакви обществени и частни събирания. Затворени са всички търговски и развлекателни обекти, с изключение на магазини за хранителни стоки и дрогерии, аптеки, банки, пощенски клонове, бензиностанции, администрация, ж.п. гари, както и болнични заведения. Призовава се цялото население да спазва наложените ограничения. Мобилизирани са 8000 военни, които ще подпомагат кантоните по отношение на логистиката на болничните заведени и сигурността. Има открита безплатна гореща телефонна линия за населението на трите национални езика и английски  +41 58 463 00 00, ежедневно  от 8:00 до 18:00 ч. , както и гореща телефонна линия на трите национални езика и английски +41 58 464 44 88, ежедневно от 8:00 до 18:00 ч.</w:t>
      </w: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r w:rsidRPr="00F13AB6">
        <w:rPr>
          <w:rFonts w:asciiTheme="majorHAnsi" w:hAnsiTheme="majorHAnsi"/>
          <w:b/>
          <w:lang w:val="bg-BG"/>
        </w:rPr>
        <w:t>Полша</w:t>
      </w:r>
      <w:r w:rsidRPr="00F13AB6">
        <w:rPr>
          <w:rFonts w:asciiTheme="majorHAnsi" w:hAnsiTheme="majorHAnsi"/>
          <w:lang w:val="bg-BG"/>
        </w:rPr>
        <w:t xml:space="preserve"> - Министерството на външните работи на Република Полша призовава да се избягват всякакви пътувания в чужбина, когато не са необходими. На полско-германската граница се е образувало 34-километрово задръстване. Три камиона в близост до Брисен блокираха пътя и пътниците не могат да стигнат до Полша. Препоръчително е шофьорите, които се отправят към Полша, да следват различни маршрути - Олшина или Колбасково. Полицията препоръчва да се заобикаля и Секулар.</w:t>
      </w: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r w:rsidRPr="00F13AB6">
        <w:rPr>
          <w:rFonts w:asciiTheme="majorHAnsi" w:hAnsiTheme="majorHAnsi"/>
          <w:b/>
          <w:lang w:val="bg-BG"/>
        </w:rPr>
        <w:t>Литва</w:t>
      </w:r>
      <w:r w:rsidRPr="00F13AB6">
        <w:rPr>
          <w:rFonts w:asciiTheme="majorHAnsi" w:hAnsiTheme="majorHAnsi"/>
          <w:lang w:val="bg-BG"/>
        </w:rPr>
        <w:t xml:space="preserve"> - На този етап са прекратени международни железопътни превози. Фериботите от Клайпеда до Швеция и Германия към момента не са отменени, но правилата за карантина и рестрикциите по отношение на влизане в страната остават. По информация на Министерството на транспорта, заради затварянето на границата с Полша от полска страна завръщането в Литва е възможно с ферибот от Кил, Германия.</w:t>
      </w: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r w:rsidRPr="00F13AB6">
        <w:rPr>
          <w:rFonts w:asciiTheme="majorHAnsi" w:hAnsiTheme="majorHAnsi"/>
          <w:b/>
          <w:lang w:val="bg-BG"/>
        </w:rPr>
        <w:t>Канада</w:t>
      </w:r>
      <w:r w:rsidRPr="00F13AB6">
        <w:rPr>
          <w:rFonts w:asciiTheme="majorHAnsi" w:hAnsiTheme="majorHAnsi"/>
          <w:lang w:val="bg-BG"/>
        </w:rPr>
        <w:t xml:space="preserve"> - От 12:00 ч. на 18.03.2020 влиза в сила забрана за пътуване на чужди граждани до Канада, с изключение на: хора с постоянно пребиваване в Канада, членове на семействата на канадски граждани, дипломати, членове на самолетни екипажи, граждани на САЩ и пътници, преминаващи транзитно през Канада.</w:t>
      </w: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r w:rsidRPr="00F13AB6">
        <w:rPr>
          <w:rFonts w:asciiTheme="majorHAnsi" w:hAnsiTheme="majorHAnsi"/>
          <w:lang w:val="bg-BG"/>
        </w:rPr>
        <w:t>Всички пътници, които проявяват грипоподобни симптоми, включително канадски граждани, няма да имат право да се качат на полет за Канада . На въздушните превозвачи се възлага задачата да проверяват здравословното състояние на пътниците преди качване в самолета.</w:t>
      </w:r>
    </w:p>
    <w:p w:rsidR="00F13AB6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B451A" w:rsidRP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r w:rsidRPr="00F13AB6">
        <w:rPr>
          <w:rFonts w:asciiTheme="majorHAnsi" w:hAnsiTheme="majorHAnsi"/>
          <w:lang w:val="bg-BG"/>
        </w:rPr>
        <w:t>От 00:01 ч. на 18 март 2020 г. всички международни полети от Европа, Азия, Африка и Южна Америка са пренасочвани единствено към следните 4 летища в страната: Торонто – летище „Лестър Пиърсън“; Монреал – летище „Пиер Трюдо“; Летището във Ванкувър; Летището в Калгари.  Полетите между САЩ и Канада остават.</w:t>
      </w:r>
    </w:p>
    <w:p w:rsidR="00F13AB6" w:rsidRDefault="00F13AB6" w:rsidP="00F13AB6">
      <w:pPr>
        <w:spacing w:line="276" w:lineRule="auto"/>
        <w:jc w:val="both"/>
        <w:rPr>
          <w:rFonts w:asciiTheme="majorHAnsi" w:hAnsiTheme="majorHAnsi"/>
          <w:lang w:val="bg-BG"/>
        </w:rPr>
      </w:pPr>
      <w:bookmarkStart w:id="0" w:name="_GoBack"/>
      <w:bookmarkEnd w:id="0"/>
    </w:p>
    <w:sectPr w:rsidR="00F13AB6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42" w:rsidRDefault="00191A42">
      <w:r>
        <w:separator/>
      </w:r>
    </w:p>
  </w:endnote>
  <w:endnote w:type="continuationSeparator" w:id="0">
    <w:p w:rsidR="00191A42" w:rsidRDefault="0019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1E1009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1E1009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1E1009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1E1009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42" w:rsidRDefault="00191A42">
      <w:r>
        <w:separator/>
      </w:r>
    </w:p>
  </w:footnote>
  <w:footnote w:type="continuationSeparator" w:id="0">
    <w:p w:rsidR="00191A42" w:rsidRDefault="0019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1A42"/>
    <w:rsid w:val="00195095"/>
    <w:rsid w:val="001952BA"/>
    <w:rsid w:val="001B3ACF"/>
    <w:rsid w:val="001C13A0"/>
    <w:rsid w:val="001D3546"/>
    <w:rsid w:val="001E1009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34EF5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5249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451A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3AB6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3B05A-81E3-4078-902C-902AFBA7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143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Denitsa Petkova</cp:lastModifiedBy>
  <cp:revision>107</cp:revision>
  <cp:lastPrinted>2015-01-19T10:03:00Z</cp:lastPrinted>
  <dcterms:created xsi:type="dcterms:W3CDTF">2016-06-30T15:48:00Z</dcterms:created>
  <dcterms:modified xsi:type="dcterms:W3CDTF">2020-03-18T08:47:00Z</dcterms:modified>
</cp:coreProperties>
</file>